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4" w:rsidRPr="00D47F7E" w:rsidRDefault="00D47F7E">
      <w:pPr>
        <w:rPr>
          <w:lang w:val="pl-PL"/>
        </w:rPr>
      </w:pPr>
      <w:r w:rsidRPr="00D47F7E">
        <w:rPr>
          <w:lang w:val="pl-PL"/>
        </w:rPr>
        <w:t>Krzysztof Borodako</w:t>
      </w:r>
      <w:r w:rsidR="004708E1">
        <w:rPr>
          <w:lang w:val="pl-PL"/>
        </w:rPr>
        <w:t xml:space="preserve">, Jadwiga </w:t>
      </w:r>
      <w:proofErr w:type="spellStart"/>
      <w:r w:rsidR="004708E1">
        <w:rPr>
          <w:lang w:val="pl-PL"/>
        </w:rPr>
        <w:t>Berbeka</w:t>
      </w:r>
      <w:proofErr w:type="spellEnd"/>
      <w:r w:rsidR="004708E1">
        <w:rPr>
          <w:lang w:val="pl-PL"/>
        </w:rPr>
        <w:t>, Michał Rudnicki</w:t>
      </w:r>
    </w:p>
    <w:p w:rsidR="00D47F7E" w:rsidRPr="00D47F7E" w:rsidRDefault="00D47F7E">
      <w:pPr>
        <w:rPr>
          <w:lang w:val="pl-PL"/>
        </w:rPr>
      </w:pPr>
      <w:r w:rsidRPr="00D47F7E">
        <w:rPr>
          <w:lang w:val="pl-PL"/>
        </w:rPr>
        <w:t>Uniwersytet Ekonomiczny w Krakowie</w:t>
      </w:r>
    </w:p>
    <w:p w:rsidR="00D47F7E" w:rsidRPr="008E6EF2" w:rsidRDefault="00F255A0">
      <w:r w:rsidRPr="008E6EF2">
        <w:t xml:space="preserve">E-mail: </w:t>
      </w:r>
      <w:hyperlink r:id="rId6" w:history="1">
        <w:r w:rsidR="00D47F7E" w:rsidRPr="008E6EF2">
          <w:rPr>
            <w:rStyle w:val="Hipercze"/>
          </w:rPr>
          <w:t>borodako@uek.krakow.pl</w:t>
        </w:r>
      </w:hyperlink>
    </w:p>
    <w:p w:rsidR="00D47F7E" w:rsidRPr="008E6EF2" w:rsidRDefault="00D47F7E"/>
    <w:p w:rsidR="00D47F7E" w:rsidRPr="008E6EF2" w:rsidRDefault="00D47F7E"/>
    <w:p w:rsidR="00D47F7E" w:rsidRPr="00D47F7E" w:rsidRDefault="00D47F7E" w:rsidP="00D47F7E">
      <w:pPr>
        <w:jc w:val="center"/>
        <w:rPr>
          <w:b/>
          <w:lang w:val="pl-PL"/>
        </w:rPr>
      </w:pPr>
      <w:r w:rsidRPr="00D47F7E">
        <w:rPr>
          <w:b/>
          <w:lang w:val="pl-PL"/>
        </w:rPr>
        <w:t>Wykorzystanie wiedzo-intensywnych usług biznesowych przez branżę spotkań w</w:t>
      </w:r>
      <w:r>
        <w:rPr>
          <w:b/>
          <w:lang w:val="pl-PL"/>
        </w:rPr>
        <w:t> </w:t>
      </w:r>
      <w:r w:rsidRPr="00D47F7E">
        <w:rPr>
          <w:b/>
          <w:lang w:val="pl-PL"/>
        </w:rPr>
        <w:t>Krakowie. Wyniki badań.</w:t>
      </w:r>
    </w:p>
    <w:p w:rsidR="00D47F7E" w:rsidRDefault="00D47F7E">
      <w:pPr>
        <w:rPr>
          <w:lang w:val="pl-PL"/>
        </w:rPr>
      </w:pPr>
    </w:p>
    <w:p w:rsidR="00D47F7E" w:rsidRDefault="00D47F7E">
      <w:pPr>
        <w:rPr>
          <w:lang w:val="pl-PL"/>
        </w:rPr>
      </w:pPr>
    </w:p>
    <w:p w:rsidR="00D47F7E" w:rsidRDefault="00D47F7E">
      <w:pPr>
        <w:rPr>
          <w:lang w:val="pl-PL"/>
        </w:rPr>
      </w:pPr>
      <w:r w:rsidRPr="004708E1">
        <w:rPr>
          <w:b/>
          <w:lang w:val="pl-PL"/>
        </w:rPr>
        <w:t>Słowa kluczowe:</w:t>
      </w:r>
      <w:r>
        <w:rPr>
          <w:lang w:val="pl-PL"/>
        </w:rPr>
        <w:t xml:space="preserve"> usługi biznesowe, KIBS, innowacje, przemysł spotkań</w:t>
      </w:r>
    </w:p>
    <w:p w:rsidR="00D47F7E" w:rsidRDefault="00D47F7E">
      <w:pPr>
        <w:rPr>
          <w:lang w:val="pl-PL"/>
        </w:rPr>
      </w:pPr>
    </w:p>
    <w:p w:rsidR="00D47F7E" w:rsidRDefault="00D47F7E">
      <w:pPr>
        <w:rPr>
          <w:lang w:val="pl-PL"/>
        </w:rPr>
      </w:pPr>
    </w:p>
    <w:p w:rsidR="00D47F7E" w:rsidRPr="00D47F7E" w:rsidRDefault="00D47F7E">
      <w:pPr>
        <w:rPr>
          <w:b/>
          <w:lang w:val="pl-PL"/>
        </w:rPr>
      </w:pPr>
      <w:r>
        <w:rPr>
          <w:b/>
          <w:lang w:val="pl-PL"/>
        </w:rPr>
        <w:t>Abstrakt</w:t>
      </w:r>
    </w:p>
    <w:p w:rsidR="00D47F7E" w:rsidRDefault="00D47F7E" w:rsidP="00D47F7E">
      <w:pPr>
        <w:tabs>
          <w:tab w:val="left" w:pos="709"/>
        </w:tabs>
        <w:spacing w:before="0"/>
        <w:rPr>
          <w:lang w:val="pl-PL"/>
        </w:rPr>
      </w:pPr>
      <w:r>
        <w:rPr>
          <w:lang w:val="pl-PL"/>
        </w:rPr>
        <w:tab/>
        <w:t xml:space="preserve">W dobie społeczeństwa informacyjnego i przenoszenia coraz to nowszych obszarów działalności gospodarczej do wirtualnego świata wciąż zauważalna jest potrzeba spotykania się ludzi w celach zawodowych. </w:t>
      </w:r>
      <w:r w:rsidR="002E77D2">
        <w:rPr>
          <w:lang w:val="pl-PL"/>
        </w:rPr>
        <w:t>W</w:t>
      </w:r>
      <w:r>
        <w:rPr>
          <w:lang w:val="pl-PL"/>
        </w:rPr>
        <w:t>s</w:t>
      </w:r>
      <w:r w:rsidR="008E6EF2">
        <w:rPr>
          <w:lang w:val="pl-PL"/>
        </w:rPr>
        <w:t>p</w:t>
      </w:r>
      <w:r w:rsidR="002E77D2">
        <w:rPr>
          <w:lang w:val="pl-PL"/>
        </w:rPr>
        <w:t>omaga to</w:t>
      </w:r>
      <w:r>
        <w:rPr>
          <w:lang w:val="pl-PL"/>
        </w:rPr>
        <w:t xml:space="preserve"> rozwój branży spotkań i związanych z nią przedsiębiorstw. Na rynku międzynarodowym, jak również krajowym i lokalnym</w:t>
      </w:r>
      <w:r w:rsidR="00F516A9">
        <w:rPr>
          <w:lang w:val="pl-PL"/>
        </w:rPr>
        <w:t>,</w:t>
      </w:r>
      <w:r>
        <w:rPr>
          <w:lang w:val="pl-PL"/>
        </w:rPr>
        <w:t xml:space="preserve"> </w:t>
      </w:r>
      <w:r w:rsidR="00F516A9">
        <w:rPr>
          <w:lang w:val="pl-PL"/>
        </w:rPr>
        <w:t>rośnie</w:t>
      </w:r>
      <w:r>
        <w:rPr>
          <w:lang w:val="pl-PL"/>
        </w:rPr>
        <w:t xml:space="preserve"> konkurencja o każdą imprezę (kongres, konferencję, wydarzenie korporacyjne czy targi). Z tego powodu przedsiębiorstwa (dostawcy</w:t>
      </w:r>
      <w:bookmarkStart w:id="0" w:name="_GoBack"/>
      <w:bookmarkEnd w:id="0"/>
      <w:r>
        <w:rPr>
          <w:lang w:val="pl-PL"/>
        </w:rPr>
        <w:t xml:space="preserve"> usług noclegowych, cateringowych, transportowych,</w:t>
      </w:r>
      <w:r w:rsidR="00F516A9">
        <w:rPr>
          <w:lang w:val="pl-PL"/>
        </w:rPr>
        <w:t xml:space="preserve"> organizacyjnych,</w:t>
      </w:r>
      <w:r>
        <w:rPr>
          <w:lang w:val="pl-PL"/>
        </w:rPr>
        <w:t xml:space="preserve"> technicznych, artystycznych itp.) konkurują w oparciu o posiadane zasoby, ale przede wszystkim w oparciu o wiedze, posiadane relacje biznesowe oraz doświadczenie. Jednym z</w:t>
      </w:r>
      <w:r w:rsidR="00F516A9">
        <w:rPr>
          <w:lang w:val="pl-PL"/>
        </w:rPr>
        <w:t xml:space="preserve"> przejawów rozwoju</w:t>
      </w:r>
      <w:r>
        <w:rPr>
          <w:lang w:val="pl-PL"/>
        </w:rPr>
        <w:t xml:space="preserve"> jest współpraca </w:t>
      </w:r>
      <w:r w:rsidR="00F516A9">
        <w:rPr>
          <w:lang w:val="pl-PL"/>
        </w:rPr>
        <w:t xml:space="preserve">tych firm </w:t>
      </w:r>
      <w:r>
        <w:rPr>
          <w:lang w:val="pl-PL"/>
        </w:rPr>
        <w:t>z dostawcami wiedzo-intensywnych usług biznesowych</w:t>
      </w:r>
      <w:r w:rsidR="004708E1">
        <w:rPr>
          <w:lang w:val="pl-PL"/>
        </w:rPr>
        <w:t xml:space="preserve"> (ang. </w:t>
      </w:r>
      <w:proofErr w:type="spellStart"/>
      <w:r w:rsidR="004708E1" w:rsidRPr="004708E1">
        <w:rPr>
          <w:i/>
          <w:lang w:val="pl-PL"/>
        </w:rPr>
        <w:t>knowledge-intensive</w:t>
      </w:r>
      <w:proofErr w:type="spellEnd"/>
      <w:r w:rsidR="004708E1" w:rsidRPr="004708E1">
        <w:rPr>
          <w:i/>
          <w:lang w:val="pl-PL"/>
        </w:rPr>
        <w:t xml:space="preserve"> business services</w:t>
      </w:r>
      <w:r w:rsidR="004708E1">
        <w:rPr>
          <w:i/>
          <w:lang w:val="pl-PL"/>
        </w:rPr>
        <w:t xml:space="preserve"> - KIBS</w:t>
      </w:r>
      <w:r w:rsidR="004708E1">
        <w:rPr>
          <w:lang w:val="pl-PL"/>
        </w:rPr>
        <w:t>)</w:t>
      </w:r>
      <w:r>
        <w:rPr>
          <w:lang w:val="pl-PL"/>
        </w:rPr>
        <w:t xml:space="preserve">. Ich rolą jest generowanie innowacji, przenoszenie do nowych </w:t>
      </w:r>
      <w:r w:rsidR="008E6EF2">
        <w:rPr>
          <w:lang w:val="pl-PL"/>
        </w:rPr>
        <w:t>firm</w:t>
      </w:r>
      <w:r>
        <w:rPr>
          <w:lang w:val="pl-PL"/>
        </w:rPr>
        <w:t xml:space="preserve"> lub tworzenie</w:t>
      </w:r>
      <w:r w:rsidR="002E77D2">
        <w:rPr>
          <w:lang w:val="pl-PL"/>
        </w:rPr>
        <w:t xml:space="preserve"> nowych rozwiązań</w:t>
      </w:r>
      <w:r>
        <w:rPr>
          <w:lang w:val="pl-PL"/>
        </w:rPr>
        <w:t xml:space="preserve"> wspólnie z klientem</w:t>
      </w:r>
      <w:r w:rsidR="004708E1">
        <w:rPr>
          <w:lang w:val="pl-PL"/>
        </w:rPr>
        <w:t xml:space="preserve"> w jego organizacji</w:t>
      </w:r>
      <w:r>
        <w:rPr>
          <w:lang w:val="pl-PL"/>
        </w:rPr>
        <w:t xml:space="preserve">. </w:t>
      </w:r>
      <w:r w:rsidR="004708E1">
        <w:rPr>
          <w:lang w:val="pl-PL"/>
        </w:rPr>
        <w:t xml:space="preserve">Rozwój koncepcji KIBS sięga lat 90. </w:t>
      </w:r>
      <w:proofErr w:type="gramStart"/>
      <w:r w:rsidR="004708E1">
        <w:rPr>
          <w:lang w:val="pl-PL"/>
        </w:rPr>
        <w:t>ubiegłego</w:t>
      </w:r>
      <w:proofErr w:type="gramEnd"/>
      <w:r w:rsidR="004708E1">
        <w:rPr>
          <w:lang w:val="pl-PL"/>
        </w:rPr>
        <w:t xml:space="preserve"> wieku, </w:t>
      </w:r>
      <w:r w:rsidR="00F516A9">
        <w:rPr>
          <w:lang w:val="pl-PL"/>
        </w:rPr>
        <w:t>a mimo to</w:t>
      </w:r>
      <w:r w:rsidR="004708E1">
        <w:rPr>
          <w:lang w:val="pl-PL"/>
        </w:rPr>
        <w:t xml:space="preserve"> do tej pory </w:t>
      </w:r>
      <w:r w:rsidR="00F516A9">
        <w:rPr>
          <w:lang w:val="pl-PL"/>
        </w:rPr>
        <w:t>nie była ona badana w kontekście przemysłu spotkań</w:t>
      </w:r>
      <w:r w:rsidR="004708E1">
        <w:rPr>
          <w:lang w:val="pl-PL"/>
        </w:rPr>
        <w:t xml:space="preserve">. </w:t>
      </w:r>
      <w:r w:rsidR="00F516A9">
        <w:rPr>
          <w:lang w:val="pl-PL"/>
        </w:rPr>
        <w:t>R</w:t>
      </w:r>
      <w:r w:rsidR="004708E1">
        <w:rPr>
          <w:lang w:val="pl-PL"/>
        </w:rPr>
        <w:t xml:space="preserve">osnąca pozycja Krakowa na międzynarodowym rynku usług outsourcingowych (i offshoringowych) oraz w obszarze przemysłu spotkań skłoniły do poszukiwań wykorzystania KIBS przez krakowskie podmioty i charakterystyk tej współpracy. Uzyskane wyniki badań pokazały, że największe zainteresowanie występuje usługami związanymi z prowadzeniem przedsiębiorstwa (tzw. usługi firmowe). Odzwierciedleniem specyfiki branży były również wysokie odsetki przedsiębiorstw wykorzystujących </w:t>
      </w:r>
      <w:r w:rsidR="00F516A9">
        <w:rPr>
          <w:lang w:val="pl-PL"/>
        </w:rPr>
        <w:t xml:space="preserve">usługi organizacji wydarzeń oraz agencji </w:t>
      </w:r>
      <w:proofErr w:type="spellStart"/>
      <w:r w:rsidR="00F516A9">
        <w:rPr>
          <w:lang w:val="pl-PL"/>
        </w:rPr>
        <w:t>eventowych</w:t>
      </w:r>
      <w:proofErr w:type="spellEnd"/>
      <w:r w:rsidR="00F255A0">
        <w:rPr>
          <w:lang w:val="pl-PL"/>
        </w:rPr>
        <w:t xml:space="preserve"> (na poziomie lokalnym)</w:t>
      </w:r>
      <w:r w:rsidR="00F516A9">
        <w:rPr>
          <w:lang w:val="pl-PL"/>
        </w:rPr>
        <w:t>. Nie bez znaczenia było również wykorzystywanie profesjonalnych usług technicznych (AVL – Audio-Video-</w:t>
      </w:r>
      <w:proofErr w:type="spellStart"/>
      <w:r w:rsidR="00F516A9">
        <w:rPr>
          <w:lang w:val="pl-PL"/>
        </w:rPr>
        <w:t>L</w:t>
      </w:r>
      <w:r w:rsidR="00F516A9" w:rsidRPr="00F516A9">
        <w:rPr>
          <w:lang w:val="pl-PL"/>
        </w:rPr>
        <w:t>ighting</w:t>
      </w:r>
      <w:proofErr w:type="spellEnd"/>
      <w:r w:rsidR="00F516A9">
        <w:rPr>
          <w:lang w:val="pl-PL"/>
        </w:rPr>
        <w:t xml:space="preserve">). </w:t>
      </w:r>
    </w:p>
    <w:p w:rsidR="00D47F7E" w:rsidRDefault="00D47F7E" w:rsidP="00D47F7E">
      <w:pPr>
        <w:spacing w:before="0"/>
        <w:rPr>
          <w:lang w:val="pl-PL"/>
        </w:rPr>
      </w:pPr>
    </w:p>
    <w:p w:rsidR="00D47F7E" w:rsidRDefault="00D47F7E" w:rsidP="00D47F7E">
      <w:pPr>
        <w:spacing w:before="0"/>
        <w:rPr>
          <w:lang w:val="pl-PL"/>
        </w:rPr>
      </w:pPr>
    </w:p>
    <w:p w:rsidR="00D47F7E" w:rsidRDefault="00D47F7E" w:rsidP="00D47F7E">
      <w:pPr>
        <w:spacing w:before="0"/>
        <w:rPr>
          <w:lang w:val="pl-PL"/>
        </w:rPr>
      </w:pPr>
    </w:p>
    <w:p w:rsidR="00D47F7E" w:rsidRDefault="00D47F7E" w:rsidP="00D47F7E">
      <w:pPr>
        <w:spacing w:before="0"/>
        <w:rPr>
          <w:lang w:val="pl-PL"/>
        </w:rPr>
      </w:pPr>
    </w:p>
    <w:p w:rsidR="00D47F7E" w:rsidRDefault="00D47F7E" w:rsidP="00D47F7E">
      <w:pPr>
        <w:spacing w:before="0"/>
        <w:rPr>
          <w:lang w:val="pl-PL"/>
        </w:rPr>
      </w:pPr>
    </w:p>
    <w:p w:rsidR="00D47F7E" w:rsidRDefault="00D47F7E" w:rsidP="00D47F7E">
      <w:pPr>
        <w:spacing w:before="0"/>
        <w:rPr>
          <w:lang w:val="pl-PL"/>
        </w:rPr>
      </w:pPr>
    </w:p>
    <w:p w:rsidR="00D47F7E" w:rsidRPr="00D47F7E" w:rsidRDefault="00D47F7E" w:rsidP="00D47F7E">
      <w:pPr>
        <w:spacing w:before="0"/>
        <w:rPr>
          <w:lang w:val="pl-PL"/>
        </w:rPr>
      </w:pPr>
    </w:p>
    <w:sectPr w:rsidR="00D47F7E" w:rsidRPr="00D4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2E9A44F2"/>
    <w:lvl w:ilvl="0" w:tplc="C11E2988">
      <w:start w:val="1"/>
      <w:numFmt w:val="decimal"/>
      <w:pStyle w:val="Nagwek1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F252F6F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2112F"/>
    <w:multiLevelType w:val="hybridMultilevel"/>
    <w:tmpl w:val="07F005FE"/>
    <w:lvl w:ilvl="0" w:tplc="F77AB746">
      <w:start w:val="1"/>
      <w:numFmt w:val="decimal"/>
      <w:pStyle w:val="Tytu1impakt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2"/>
    <w:rsid w:val="0023652E"/>
    <w:rsid w:val="002E77D2"/>
    <w:rsid w:val="003B5512"/>
    <w:rsid w:val="004708E1"/>
    <w:rsid w:val="0074629C"/>
    <w:rsid w:val="00795EFD"/>
    <w:rsid w:val="008E6EF2"/>
    <w:rsid w:val="00946616"/>
    <w:rsid w:val="009972CD"/>
    <w:rsid w:val="00C27E64"/>
    <w:rsid w:val="00D47F7E"/>
    <w:rsid w:val="00E01C73"/>
    <w:rsid w:val="00F114AF"/>
    <w:rsid w:val="00F230AA"/>
    <w:rsid w:val="00F255A0"/>
    <w:rsid w:val="00F45800"/>
    <w:rsid w:val="00F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FD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1C73"/>
    <w:pPr>
      <w:keepNext/>
      <w:numPr>
        <w:numId w:val="1"/>
      </w:numPr>
      <w:tabs>
        <w:tab w:val="clear" w:pos="6456"/>
      </w:tabs>
      <w:spacing w:before="240" w:after="120"/>
      <w:ind w:left="0" w:firstLine="567"/>
      <w:jc w:val="left"/>
      <w:outlineLvl w:val="0"/>
    </w:pPr>
    <w:rPr>
      <w:rFonts w:ascii="Arial" w:hAnsi="Arial" w:cstheme="min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652E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F45800"/>
    <w:rPr>
      <w:b/>
      <w:bCs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3652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gwek1Znak">
    <w:name w:val="Nagłówek 1 Znak"/>
    <w:link w:val="Nagwek1"/>
    <w:uiPriority w:val="99"/>
    <w:rsid w:val="00E01C73"/>
    <w:rPr>
      <w:rFonts w:ascii="Arial" w:hAnsi="Arial"/>
      <w:b/>
      <w:bCs/>
      <w:kern w:val="32"/>
      <w:sz w:val="32"/>
      <w:szCs w:val="32"/>
      <w:lang w:val="en-US"/>
    </w:rPr>
  </w:style>
  <w:style w:type="paragraph" w:customStyle="1" w:styleId="Tytu1impakt">
    <w:name w:val="Tytuł_1_impakt"/>
    <w:basedOn w:val="Nagwekspisutreci"/>
    <w:autoRedefine/>
    <w:qFormat/>
    <w:rsid w:val="00E01C73"/>
    <w:pPr>
      <w:numPr>
        <w:numId w:val="3"/>
      </w:numPr>
      <w:spacing w:before="240" w:after="120"/>
      <w:outlineLvl w:val="0"/>
    </w:pPr>
    <w:rPr>
      <w:rFonts w:ascii="Arial" w:eastAsia="Times New Roman" w:hAnsi="Arial" w:cs="Times New Roman"/>
      <w:color w:val="262626" w:themeColor="text1" w:themeTint="D9"/>
      <w:sz w:val="32"/>
      <w:lang w:eastAsia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C73"/>
    <w:pPr>
      <w:keepLines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paragraph" w:customStyle="1" w:styleId="Tytu2impakt">
    <w:name w:val="Tytuł_2_impakt"/>
    <w:basedOn w:val="Nagwek2"/>
    <w:autoRedefine/>
    <w:qFormat/>
    <w:rsid w:val="00E01C73"/>
    <w:pPr>
      <w:keepLines w:val="0"/>
      <w:spacing w:before="120" w:after="60" w:line="240" w:lineRule="auto"/>
      <w:jc w:val="left"/>
    </w:pPr>
    <w:rPr>
      <w:rFonts w:ascii="Arial" w:eastAsia="Times New Roman" w:hAnsi="Arial" w:cs="Times New Roman"/>
      <w:szCs w:val="28"/>
      <w:lang w:val="pl-PL"/>
    </w:rPr>
  </w:style>
  <w:style w:type="character" w:styleId="Hipercze">
    <w:name w:val="Hyperlink"/>
    <w:basedOn w:val="Domylnaczcionkaakapitu"/>
    <w:uiPriority w:val="99"/>
    <w:unhideWhenUsed/>
    <w:rsid w:val="00D47F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D2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D2"/>
    <w:rPr>
      <w:rFonts w:ascii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D2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FD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1C73"/>
    <w:pPr>
      <w:keepNext/>
      <w:numPr>
        <w:numId w:val="1"/>
      </w:numPr>
      <w:tabs>
        <w:tab w:val="clear" w:pos="6456"/>
      </w:tabs>
      <w:spacing w:before="240" w:after="120"/>
      <w:ind w:left="0" w:firstLine="567"/>
      <w:jc w:val="left"/>
      <w:outlineLvl w:val="0"/>
    </w:pPr>
    <w:rPr>
      <w:rFonts w:ascii="Arial" w:hAnsi="Arial" w:cstheme="min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652E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F45800"/>
    <w:rPr>
      <w:b/>
      <w:bCs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3652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gwek1Znak">
    <w:name w:val="Nagłówek 1 Znak"/>
    <w:link w:val="Nagwek1"/>
    <w:uiPriority w:val="99"/>
    <w:rsid w:val="00E01C73"/>
    <w:rPr>
      <w:rFonts w:ascii="Arial" w:hAnsi="Arial"/>
      <w:b/>
      <w:bCs/>
      <w:kern w:val="32"/>
      <w:sz w:val="32"/>
      <w:szCs w:val="32"/>
      <w:lang w:val="en-US"/>
    </w:rPr>
  </w:style>
  <w:style w:type="paragraph" w:customStyle="1" w:styleId="Tytu1impakt">
    <w:name w:val="Tytuł_1_impakt"/>
    <w:basedOn w:val="Nagwekspisutreci"/>
    <w:autoRedefine/>
    <w:qFormat/>
    <w:rsid w:val="00E01C73"/>
    <w:pPr>
      <w:numPr>
        <w:numId w:val="3"/>
      </w:numPr>
      <w:spacing w:before="240" w:after="120"/>
      <w:outlineLvl w:val="0"/>
    </w:pPr>
    <w:rPr>
      <w:rFonts w:ascii="Arial" w:eastAsia="Times New Roman" w:hAnsi="Arial" w:cs="Times New Roman"/>
      <w:color w:val="262626" w:themeColor="text1" w:themeTint="D9"/>
      <w:sz w:val="32"/>
      <w:lang w:eastAsia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C73"/>
    <w:pPr>
      <w:keepLines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paragraph" w:customStyle="1" w:styleId="Tytu2impakt">
    <w:name w:val="Tytuł_2_impakt"/>
    <w:basedOn w:val="Nagwek2"/>
    <w:autoRedefine/>
    <w:qFormat/>
    <w:rsid w:val="00E01C73"/>
    <w:pPr>
      <w:keepLines w:val="0"/>
      <w:spacing w:before="120" w:after="60" w:line="240" w:lineRule="auto"/>
      <w:jc w:val="left"/>
    </w:pPr>
    <w:rPr>
      <w:rFonts w:ascii="Arial" w:eastAsia="Times New Roman" w:hAnsi="Arial" w:cs="Times New Roman"/>
      <w:szCs w:val="28"/>
      <w:lang w:val="pl-PL"/>
    </w:rPr>
  </w:style>
  <w:style w:type="character" w:styleId="Hipercze">
    <w:name w:val="Hyperlink"/>
    <w:basedOn w:val="Domylnaczcionkaakapitu"/>
    <w:uiPriority w:val="99"/>
    <w:unhideWhenUsed/>
    <w:rsid w:val="00D47F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D2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D2"/>
    <w:rPr>
      <w:rFonts w:ascii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D2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dako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2014-07-14T21:45:00Z</dcterms:created>
  <dcterms:modified xsi:type="dcterms:W3CDTF">2014-07-14T21:45:00Z</dcterms:modified>
</cp:coreProperties>
</file>